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3DCBEF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GNU LESSER GENERAL PUBLIC LICENSE</w:t>
      </w:r>
    </w:p>
    <w:p w14:paraId="50C555CE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Version 3, 29 June 2007</w:t>
      </w:r>
    </w:p>
    <w:p w14:paraId="3D79B2B4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C96854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(C) 2007 Free Software Foundation, Inc. &lt;http://fsf.org/&gt;</w:t>
      </w:r>
    </w:p>
    <w:p w14:paraId="49B41630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Everyone is permitted to copy and distribute verbatim copies</w:t>
      </w:r>
    </w:p>
    <w:p w14:paraId="1CC407B5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this license document, but changing it is not allowed.</w:t>
      </w:r>
    </w:p>
    <w:p w14:paraId="276868A6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835D20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989700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version of the GNU Lesser General Public License incorporates</w:t>
      </w:r>
    </w:p>
    <w:p w14:paraId="5DE5B6EF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>the terms and conditions of version 3 of the GNU General Public</w:t>
      </w:r>
    </w:p>
    <w:p w14:paraId="50A7EA28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>License, supplemented by the additional permissions listed below.</w:t>
      </w:r>
    </w:p>
    <w:p w14:paraId="54CED99F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7F817B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0. Additional Definitions.</w:t>
      </w:r>
    </w:p>
    <w:p w14:paraId="1C97018F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23956D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As used herein, "this License" refers to version 3 of the GNU Lesser</w:t>
      </w:r>
    </w:p>
    <w:p w14:paraId="38286591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License, and the "GNU GPL" refers to version 3 of the GNU</w:t>
      </w:r>
    </w:p>
    <w:p w14:paraId="00CD45E5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License.</w:t>
      </w:r>
    </w:p>
    <w:p w14:paraId="5DFF09FA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2EA6F9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"The Library" refers to a covered work governed by this License,</w:t>
      </w:r>
    </w:p>
    <w:p w14:paraId="44C853A8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>other than an Application or a Combined Work as defined below.</w:t>
      </w:r>
    </w:p>
    <w:p w14:paraId="543E2C85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3ED802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 "Application" is any work that makes use of an interface provided</w:t>
      </w:r>
    </w:p>
    <w:p w14:paraId="35F1C1EF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>by the Library, but which is not otherwise based on the Library.</w:t>
      </w:r>
    </w:p>
    <w:p w14:paraId="16A9B562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>Defining a subclass of a class defined by the Library is deemed a mode</w:t>
      </w:r>
    </w:p>
    <w:p w14:paraId="07A035FD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>of using an interface provided by the Library.</w:t>
      </w:r>
    </w:p>
    <w:p w14:paraId="2843E608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DC8072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"Combined Work" is a work produced by combining or linking an</w:t>
      </w:r>
    </w:p>
    <w:p w14:paraId="59387073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>Application with the Library.  The particular version of the Library</w:t>
      </w:r>
    </w:p>
    <w:p w14:paraId="653EE037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>with which the Combined Work was made is also called the "Linked</w:t>
      </w:r>
    </w:p>
    <w:p w14:paraId="382C8229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>Version".</w:t>
      </w:r>
    </w:p>
    <w:p w14:paraId="1E8A331E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D7BFAB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"Minimal Corresponding Source" for a Combined Work means the</w:t>
      </w:r>
    </w:p>
    <w:p w14:paraId="0DE0DEB0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>Corresponding Source for the Combined Work, excluding any source code</w:t>
      </w:r>
    </w:p>
    <w:p w14:paraId="06CBB811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>for portions of the Combined Work that, considered in isolation, are</w:t>
      </w:r>
    </w:p>
    <w:p w14:paraId="50612B82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>based on the Application, and not on the Linked Version.</w:t>
      </w:r>
    </w:p>
    <w:p w14:paraId="3ACEF112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030706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"Corresponding Application Code" for a Combined Work means the</w:t>
      </w:r>
    </w:p>
    <w:p w14:paraId="7F312F97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>object code and/or source code for the Application, including any data</w:t>
      </w:r>
    </w:p>
    <w:p w14:paraId="1CFBBFD3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>and utility programs needed for reproducing the Combined Work from the</w:t>
      </w:r>
    </w:p>
    <w:p w14:paraId="00FAC0D2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>Application, but excluding the System Libraries of the Combined Work.</w:t>
      </w:r>
    </w:p>
    <w:p w14:paraId="2EC3F07D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EDA7BB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 Exception to Section 3 of the GNU GPL.</w:t>
      </w:r>
    </w:p>
    <w:p w14:paraId="11487862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3EEF5A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convey a covered work under sections 3 and 4 of this License</w:t>
      </w:r>
    </w:p>
    <w:p w14:paraId="1D71242E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>without being bound by section 3 of the GNU GPL.</w:t>
      </w:r>
    </w:p>
    <w:p w14:paraId="1885B7B1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E4BB42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2. Conveying Modified Versions.</w:t>
      </w:r>
    </w:p>
    <w:p w14:paraId="4DF0ACC7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212FB4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you modify a copy of the Library, and, in your modifications, a</w:t>
      </w:r>
    </w:p>
    <w:p w14:paraId="052FC4F7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>facility refers to a function or data to be supplied by an Application</w:t>
      </w:r>
    </w:p>
    <w:p w14:paraId="14A3F087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>that uses the facility (other than as an argument passed when the</w:t>
      </w:r>
    </w:p>
    <w:p w14:paraId="704F38BE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>facility is invoked), then you may convey a copy of the modified</w:t>
      </w:r>
    </w:p>
    <w:p w14:paraId="2A40B8BA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>version:</w:t>
      </w:r>
    </w:p>
    <w:p w14:paraId="0FFB7A09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85632B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under this License, provided that you make a good faith effort to</w:t>
      </w:r>
    </w:p>
    <w:p w14:paraId="413A2F6E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ensure that, in the event an Application does not supply the</w:t>
      </w:r>
    </w:p>
    <w:p w14:paraId="703A5B63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function or data, the facility still operates, and performs</w:t>
      </w:r>
    </w:p>
    <w:p w14:paraId="09D0C94C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whatever part of its purpose remains meaningful, or</w:t>
      </w:r>
    </w:p>
    <w:p w14:paraId="29C7247B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CF3B2E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under the GNU GPL, with none of the additional permissions of</w:t>
      </w:r>
    </w:p>
    <w:p w14:paraId="441E2BE7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License applicable to that copy.</w:t>
      </w:r>
    </w:p>
    <w:p w14:paraId="54870EBD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4D4FFC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3. Object Code Incorporating Material from Library Header Files.</w:t>
      </w:r>
    </w:p>
    <w:p w14:paraId="1D0262E5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98B7B1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object code form of an Application may incorporate material from</w:t>
      </w:r>
    </w:p>
    <w:p w14:paraId="20CBEC9A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>a header file that is part of the Library.  You may convey such object</w:t>
      </w:r>
    </w:p>
    <w:p w14:paraId="4A40879E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>code under terms of your choice, provided that, if the incorporated</w:t>
      </w:r>
    </w:p>
    <w:p w14:paraId="289F90AA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>material is not limited to numerical parameters, data structure</w:t>
      </w:r>
    </w:p>
    <w:p w14:paraId="0C7DA28D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>layouts and accessors, or small macros, inline functions and templates</w:t>
      </w:r>
    </w:p>
    <w:p w14:paraId="4AD1B810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>(ten or fewer lines in length), you do both of the following:</w:t>
      </w:r>
    </w:p>
    <w:p w14:paraId="6A8F2A88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5F92C1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Give prominent notice with each copy of the object code that the</w:t>
      </w:r>
    </w:p>
    <w:p w14:paraId="1A8DA672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Library is used in it and that the Library and its use are</w:t>
      </w:r>
    </w:p>
    <w:p w14:paraId="47371CF5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covered by this License.</w:t>
      </w:r>
    </w:p>
    <w:p w14:paraId="285ED007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5F5B08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Accompany the object code with a copy of the GNU GPL and this license</w:t>
      </w:r>
    </w:p>
    <w:p w14:paraId="5D342E7A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document.</w:t>
      </w:r>
    </w:p>
    <w:p w14:paraId="35E7DFBA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7EC182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4. Combined Works.</w:t>
      </w:r>
    </w:p>
    <w:p w14:paraId="68D25105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7B20E1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convey a Combined Work under terms of your choice that,</w:t>
      </w:r>
    </w:p>
    <w:p w14:paraId="79A93F70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>taken together, effectively do not restrict modification of the</w:t>
      </w:r>
    </w:p>
    <w:p w14:paraId="6CF39483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>portions of the Library contained in the Combined Work and reverse</w:t>
      </w:r>
    </w:p>
    <w:p w14:paraId="579543EC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>engineering for debugging such modifications, if you also do each of</w:t>
      </w:r>
    </w:p>
    <w:p w14:paraId="145BA8F3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>the following:</w:t>
      </w:r>
    </w:p>
    <w:p w14:paraId="1B6D418E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789ECE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Give prominent notice with each copy of the Combined Work that</w:t>
      </w:r>
    </w:p>
    <w:p w14:paraId="337123D9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Library is used in it and that the Library and its use are</w:t>
      </w:r>
    </w:p>
    <w:p w14:paraId="1678FB99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covered by this License.</w:t>
      </w:r>
    </w:p>
    <w:p w14:paraId="3A58E62A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829AF7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Accompany the Combined Work with a copy of the GNU GPL and this license</w:t>
      </w:r>
    </w:p>
    <w:p w14:paraId="50800165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document.</w:t>
      </w:r>
    </w:p>
    <w:p w14:paraId="59C26FB5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4461CD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c) For a Combined Work that displays copyright notices during</w:t>
      </w:r>
    </w:p>
    <w:p w14:paraId="4168B04B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execution, include the copyright notice for the Library among</w:t>
      </w:r>
    </w:p>
    <w:p w14:paraId="683FF746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these notices, as well as a reference directing the user to the</w:t>
      </w:r>
    </w:p>
    <w:p w14:paraId="78FE23F3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copies of the GNU GPL and this license document.</w:t>
      </w:r>
    </w:p>
    <w:p w14:paraId="48B61438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327466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d) Do one of the following:</w:t>
      </w:r>
    </w:p>
    <w:p w14:paraId="06A82E8C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0E5AE4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0) Convey the Minimal Corresponding Source under the terms of this</w:t>
      </w:r>
    </w:p>
    <w:p w14:paraId="2AC1D936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License, and the Corresponding Application Code in a form</w:t>
      </w:r>
    </w:p>
    <w:p w14:paraId="69B6B42C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suitable for, and under terms that permit, the user to</w:t>
      </w:r>
    </w:p>
    <w:p w14:paraId="212AE7BC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recombine or relink the Application with a modified version of</w:t>
      </w:r>
    </w:p>
    <w:p w14:paraId="0608D26B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the Linked Version to produce a modified Combined Work, in the</w:t>
      </w:r>
    </w:p>
    <w:p w14:paraId="1B7D126A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manner specified by section 6 of the GNU GPL for conveying</w:t>
      </w:r>
    </w:p>
    <w:p w14:paraId="2838212F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Corresponding Source.</w:t>
      </w:r>
    </w:p>
    <w:p w14:paraId="0C5DD627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ED53FD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1) Use a suitable shared library mechanism for linking with the</w:t>
      </w:r>
    </w:p>
    <w:p w14:paraId="59BBBEC4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Library.  A suitable mechanism is one that (a) uses at run time</w:t>
      </w:r>
    </w:p>
    <w:p w14:paraId="12924557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a copy of the Library already present on the user's computer</w:t>
      </w:r>
    </w:p>
    <w:p w14:paraId="107ACFCF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system, and (b) will operate properly with a modified version</w:t>
      </w:r>
    </w:p>
    <w:p w14:paraId="5282EA53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of the Library that is interface-compatible with the Linked</w:t>
      </w:r>
    </w:p>
    <w:p w14:paraId="03645FDA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Version.</w:t>
      </w:r>
    </w:p>
    <w:p w14:paraId="3CBDDEAD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145A54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e) Provide Installation Information, but only if you would otherwise</w:t>
      </w:r>
    </w:p>
    <w:p w14:paraId="36DA2D4C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be required to provide such information under section 6 of the</w:t>
      </w:r>
    </w:p>
    <w:p w14:paraId="6B087BD9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GNU GPL, and only to the extent that such information is</w:t>
      </w:r>
    </w:p>
    <w:p w14:paraId="3F84195C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necessary to install and execute a modified version of the</w:t>
      </w:r>
    </w:p>
    <w:p w14:paraId="49CDBD0E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Combined Work produced by recombining or relinking the</w:t>
      </w:r>
    </w:p>
    <w:p w14:paraId="74DAABBB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Application with a modified version of the Linked Version. (If</w:t>
      </w:r>
    </w:p>
    <w:p w14:paraId="03FB297C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use option 4d0, the Installation Information must accompany</w:t>
      </w:r>
    </w:p>
    <w:p w14:paraId="557339F6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Minimal Corresponding Source and Corresponding Application</w:t>
      </w:r>
    </w:p>
    <w:p w14:paraId="408369E2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Code. If you use option 4d1, you must provide the Installation</w:t>
      </w:r>
    </w:p>
    <w:p w14:paraId="0C81E2F0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Information in the manner specified by section 6 of the GNU GPL</w:t>
      </w:r>
    </w:p>
    <w:p w14:paraId="6DEBD0E0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for conveying Corresponding Source.)</w:t>
      </w:r>
    </w:p>
    <w:p w14:paraId="0AB90A5A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CEE49A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5. Combined Libraries.</w:t>
      </w:r>
    </w:p>
    <w:p w14:paraId="5724D3D7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DFCE86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place library facilities that are a work based on the</w:t>
      </w:r>
    </w:p>
    <w:p w14:paraId="3702C857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>Library side by side in a single library together with other library</w:t>
      </w:r>
    </w:p>
    <w:p w14:paraId="00CC8D66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>facilities that are not Applications and are not covered by this</w:t>
      </w:r>
    </w:p>
    <w:p w14:paraId="425922B9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>License, and convey such a combined library under terms of your</w:t>
      </w:r>
    </w:p>
    <w:p w14:paraId="7095F48A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>choice, if you do both of the following:</w:t>
      </w:r>
    </w:p>
    <w:p w14:paraId="43D33590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BAB0A7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Accompany the combined library with a copy of the same work based</w:t>
      </w:r>
    </w:p>
    <w:p w14:paraId="4D17BA41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on the Library, uncombined with any other library facilities,</w:t>
      </w:r>
    </w:p>
    <w:p w14:paraId="2251234F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conveyed under the terms of this License.</w:t>
      </w:r>
    </w:p>
    <w:p w14:paraId="1DC4636B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26D1EC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Give prominent notice with the combined library that part of it</w:t>
      </w:r>
    </w:p>
    <w:p w14:paraId="764FFA3C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is a work based on the Library, and explaining where to find the</w:t>
      </w:r>
    </w:p>
    <w:p w14:paraId="753FD624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accompanying uncombined form of the same work.</w:t>
      </w:r>
    </w:p>
    <w:p w14:paraId="2D071725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0FA7DC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6. Revised Versions of the GNU Lesser General Public License.</w:t>
      </w:r>
    </w:p>
    <w:p w14:paraId="67A745FC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34D50D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Free Software Foundation may publish revised and/or new versions</w:t>
      </w:r>
    </w:p>
    <w:p w14:paraId="60DE1AE7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>of the GNU Lesser General Public License from time to time. Such new</w:t>
      </w:r>
    </w:p>
    <w:p w14:paraId="43BAFF30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>versions will be similar in spirit to the present version, but may</w:t>
      </w:r>
    </w:p>
    <w:p w14:paraId="77DCA428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>differ in detail to address new problems or concerns.</w:t>
      </w:r>
    </w:p>
    <w:p w14:paraId="66929CEC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9AF675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Each version is given a distinguishing version number. If the</w:t>
      </w:r>
    </w:p>
    <w:p w14:paraId="50EDAF7C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>Library as you received it specifies that a certain numbered version</w:t>
      </w:r>
    </w:p>
    <w:p w14:paraId="4971FEBD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>of the GNU Lesser General Public License "or any later version"</w:t>
      </w:r>
    </w:p>
    <w:p w14:paraId="35467892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>applies to it, you have the option of following the terms and</w:t>
      </w:r>
    </w:p>
    <w:p w14:paraId="6B8C3FB2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>conditions either of that published version or of any later version</w:t>
      </w:r>
    </w:p>
    <w:p w14:paraId="7E747484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>published by the Free Software Foundation. If the Library as you</w:t>
      </w:r>
    </w:p>
    <w:p w14:paraId="54A6D8AC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>received it does not specify a version number of the GNU Lesser</w:t>
      </w:r>
    </w:p>
    <w:p w14:paraId="1FD32DE8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License, you may choose any version of the GNU Lesser</w:t>
      </w:r>
    </w:p>
    <w:p w14:paraId="0394D495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 ever published by the Free Software Foundation.</w:t>
      </w:r>
    </w:p>
    <w:p w14:paraId="7FAC0D8D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90C79F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the Library as you received it specifies that a proxy can decide</w:t>
      </w:r>
    </w:p>
    <w:p w14:paraId="7B46D9BA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>whether future versions of the GNU Lesser General Public License shall</w:t>
      </w:r>
    </w:p>
    <w:p w14:paraId="681BB2E6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>apply, that proxy's public statement of acceptance of any version is</w:t>
      </w:r>
    </w:p>
    <w:p w14:paraId="09AB04FD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>permanent authorization for you to choose that version for the</w:t>
      </w:r>
    </w:p>
    <w:p w14:paraId="00EB12D0" w14:textId="77777777" w:rsidR="00393CC1" w:rsidRPr="00393CC1" w:rsidRDefault="00393CC1" w:rsidP="00393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CC1">
        <w:rPr>
          <w:rFonts w:ascii="Courier New" w:eastAsia="Times New Roman" w:hAnsi="Courier New" w:cs="Courier New"/>
          <w:color w:val="000000"/>
          <w:sz w:val="20"/>
          <w:szCs w:val="20"/>
        </w:rPr>
        <w:t>Library.</w:t>
      </w:r>
    </w:p>
    <w:p w14:paraId="68355910" w14:textId="77777777" w:rsidR="00701A15" w:rsidRDefault="00701A15"/>
    <w:sectPr w:rsidR="00701A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CC1"/>
    <w:rsid w:val="00393CC1"/>
    <w:rsid w:val="0070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28B643"/>
  <w15:chartTrackingRefBased/>
  <w15:docId w15:val="{655BB63F-B64D-467D-8754-20D2C8FC6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93C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93CC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02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1142</Words>
  <Characters>6510</Characters>
  <DocSecurity>0</DocSecurity>
  <Lines>54</Lines>
  <Paragraphs>15</Paragraphs>
  <ScaleCrop>false</ScaleCrop>
  <Company/>
  <LinksUpToDate>false</LinksUpToDate>
  <CharactersWithSpaces>7637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2022-10-27T17:32:00Z</dcterms:created>
  <dcterms:modified xsi:type="dcterms:W3CDTF">2022-10-27T17:32:00Z</dcterms:modified>
</cp:coreProperties>
</file>